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81" w:rsidRPr="00672781" w:rsidRDefault="00672781" w:rsidP="00672781">
      <w:pPr>
        <w:ind w:firstLineChars="83" w:firstLine="233"/>
        <w:jc w:val="left"/>
        <w:rPr>
          <w:b/>
          <w:sz w:val="28"/>
        </w:rPr>
      </w:pPr>
      <w:r w:rsidRPr="00672781">
        <w:rPr>
          <w:rFonts w:hint="eastAsia"/>
          <w:b/>
          <w:sz w:val="28"/>
        </w:rPr>
        <w:t>附件</w:t>
      </w:r>
      <w:r w:rsidRPr="00672781">
        <w:rPr>
          <w:rFonts w:hint="eastAsia"/>
          <w:b/>
          <w:sz w:val="28"/>
        </w:rPr>
        <w:t>1</w:t>
      </w:r>
    </w:p>
    <w:p w:rsidR="00672781" w:rsidRPr="00672781" w:rsidRDefault="00672781" w:rsidP="00672781">
      <w:pPr>
        <w:ind w:firstLineChars="0" w:firstLine="0"/>
        <w:jc w:val="center"/>
        <w:rPr>
          <w:b/>
          <w:sz w:val="36"/>
        </w:rPr>
      </w:pPr>
      <w:r w:rsidRPr="00672781">
        <w:rPr>
          <w:rFonts w:hint="eastAsia"/>
          <w:b/>
          <w:sz w:val="36"/>
        </w:rPr>
        <w:t>军训</w:t>
      </w:r>
      <w:r w:rsidR="008F7018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“缓</w:t>
      </w:r>
      <w:r>
        <w:rPr>
          <w:b/>
          <w:sz w:val="36"/>
        </w:rPr>
        <w:t>训</w:t>
      </w:r>
      <w:r>
        <w:rPr>
          <w:rFonts w:hint="eastAsia"/>
          <w:b/>
          <w:sz w:val="36"/>
        </w:rPr>
        <w:t>”“免训”</w:t>
      </w:r>
      <w:r w:rsidRPr="00672781">
        <w:rPr>
          <w:b/>
          <w:sz w:val="36"/>
        </w:rPr>
        <w:t>标准参考表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516"/>
        <w:gridCol w:w="3851"/>
        <w:gridCol w:w="4137"/>
      </w:tblGrid>
      <w:tr w:rsidR="008F7018" w:rsidTr="008F7018">
        <w:trPr>
          <w:trHeight w:val="562"/>
        </w:trPr>
        <w:tc>
          <w:tcPr>
            <w:tcW w:w="516" w:type="dxa"/>
          </w:tcPr>
          <w:p w:rsidR="008F7018" w:rsidRPr="002757BF" w:rsidRDefault="008F7018" w:rsidP="008E02EC">
            <w:pPr>
              <w:ind w:firstLineChars="0" w:firstLine="0"/>
              <w:jc w:val="center"/>
              <w:rPr>
                <w:b/>
              </w:rPr>
            </w:pPr>
            <w:r w:rsidRPr="002757BF">
              <w:rPr>
                <w:rFonts w:hint="eastAsia"/>
                <w:b/>
              </w:rPr>
              <w:t>项目</w:t>
            </w:r>
          </w:p>
        </w:tc>
        <w:tc>
          <w:tcPr>
            <w:tcW w:w="3851" w:type="dxa"/>
          </w:tcPr>
          <w:p w:rsidR="008F7018" w:rsidRPr="002757BF" w:rsidRDefault="008F7018" w:rsidP="008E02EC">
            <w:pPr>
              <w:ind w:firstLineChars="0" w:firstLine="0"/>
              <w:jc w:val="center"/>
              <w:rPr>
                <w:b/>
              </w:rPr>
            </w:pPr>
            <w:r w:rsidRPr="002757BF">
              <w:rPr>
                <w:rFonts w:hint="eastAsia"/>
                <w:b/>
              </w:rPr>
              <w:t>缓训</w:t>
            </w:r>
            <w:r w:rsidR="00643EB9">
              <w:rPr>
                <w:rFonts w:hint="eastAsia"/>
                <w:b/>
              </w:rPr>
              <w:t>（供</w:t>
            </w:r>
            <w:r w:rsidR="00643EB9">
              <w:rPr>
                <w:b/>
              </w:rPr>
              <w:t>参考</w:t>
            </w:r>
            <w:r w:rsidR="00643EB9">
              <w:rPr>
                <w:rFonts w:hint="eastAsia"/>
                <w:b/>
              </w:rPr>
              <w:t>）</w:t>
            </w:r>
          </w:p>
        </w:tc>
        <w:tc>
          <w:tcPr>
            <w:tcW w:w="4137" w:type="dxa"/>
          </w:tcPr>
          <w:p w:rsidR="008F7018" w:rsidRPr="002757BF" w:rsidRDefault="008F7018" w:rsidP="008E02EC">
            <w:pPr>
              <w:ind w:firstLineChars="0" w:firstLine="0"/>
              <w:jc w:val="center"/>
              <w:rPr>
                <w:b/>
              </w:rPr>
            </w:pPr>
            <w:r w:rsidRPr="002757BF">
              <w:rPr>
                <w:rFonts w:hint="eastAsia"/>
                <w:b/>
              </w:rPr>
              <w:t>免训</w:t>
            </w:r>
            <w:r w:rsidR="00643EB9">
              <w:rPr>
                <w:rFonts w:hint="eastAsia"/>
                <w:b/>
              </w:rPr>
              <w:t>（</w:t>
            </w:r>
            <w:r w:rsidR="00643EB9">
              <w:rPr>
                <w:rFonts w:hint="eastAsia"/>
                <w:b/>
              </w:rPr>
              <w:t>供</w:t>
            </w:r>
            <w:r w:rsidR="00643EB9">
              <w:rPr>
                <w:b/>
              </w:rPr>
              <w:t>参考</w:t>
            </w:r>
            <w:r w:rsidR="00643EB9">
              <w:rPr>
                <w:rFonts w:hint="eastAsia"/>
                <w:b/>
              </w:rPr>
              <w:t>）</w:t>
            </w:r>
          </w:p>
        </w:tc>
      </w:tr>
      <w:tr w:rsidR="008F7018" w:rsidTr="008F7018">
        <w:trPr>
          <w:trHeight w:val="3420"/>
        </w:trPr>
        <w:tc>
          <w:tcPr>
            <w:tcW w:w="516" w:type="dxa"/>
            <w:vAlign w:val="center"/>
          </w:tcPr>
          <w:p w:rsidR="008F7018" w:rsidRDefault="008F7018" w:rsidP="00BB7DF4">
            <w:pPr>
              <w:ind w:firstLineChars="0" w:firstLine="0"/>
            </w:pPr>
            <w:r>
              <w:rPr>
                <w:rFonts w:hint="eastAsia"/>
              </w:rPr>
              <w:t>临床</w:t>
            </w:r>
            <w:r>
              <w:t>症状</w:t>
            </w:r>
          </w:p>
        </w:tc>
        <w:tc>
          <w:tcPr>
            <w:tcW w:w="3851" w:type="dxa"/>
            <w:vAlign w:val="center"/>
          </w:tcPr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外伤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术后不满半年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结合临床）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）结核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（现患或愈后不足半年）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慢性肝病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膝关节后十字韧带断裂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发热原因待查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血尿、蛋白尿待查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心率失常（结合临床）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髋关节炎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心肌炎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）心脏病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）哮喘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急性发作期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（结合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重要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脏器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的慢性疾病</w:t>
            </w:r>
          </w:p>
          <w:p w:rsidR="008F70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）抑郁症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轻度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中度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  <w:p w:rsidR="008F7018" w:rsidRPr="00874F18" w:rsidRDefault="008F7018" w:rsidP="00A95FC8">
            <w:pPr>
              <w:ind w:firstLineChars="0" w:firstLine="0"/>
            </w:pPr>
            <w:r w:rsidRPr="00E164C0">
              <w:rPr>
                <w:rFonts w:ascii="Times New Roman" w:eastAsia="宋体" w:hAnsi="Times New Roman" w:cs="Times New Roman" w:hint="eastAsia"/>
                <w:color w:val="FF0000"/>
                <w:kern w:val="0"/>
                <w:sz w:val="21"/>
                <w:szCs w:val="21"/>
              </w:rPr>
              <w:t>（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14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）校医院认为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需要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“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缓训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”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的情形</w:t>
            </w:r>
          </w:p>
        </w:tc>
        <w:tc>
          <w:tcPr>
            <w:tcW w:w="4137" w:type="dxa"/>
            <w:vAlign w:val="center"/>
          </w:tcPr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）血液病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(2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）强直性脊柱炎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(3</w:t>
            </w:r>
            <w:bookmarkStart w:id="0" w:name="_GoBack"/>
            <w:bookmarkEnd w:id="0"/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）肥厚性心肌病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(4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）视网膜脱落史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(5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）腰椎间盘突出症（现患或愈后不满半年）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(6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）小儿麻痹后遗症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(7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）胰岛素依赖型糖尿病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(8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）人工耳蜗植入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(9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）下肢人工关节置换术后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(10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）膝半月板损伤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(11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）自发性气胸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(12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）慢性肾炎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(13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）中重度高血压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(14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）精神病未治愈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(15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）重度抑郁症等较严重心理疾病</w:t>
            </w:r>
          </w:p>
          <w:p w:rsidR="008F7018" w:rsidRPr="00874F18" w:rsidRDefault="008F7018" w:rsidP="00BB7DF4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(16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）癫痫</w:t>
            </w:r>
          </w:p>
          <w:p w:rsidR="001616BB" w:rsidRDefault="008F7018" w:rsidP="00A95FC8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(17</w:t>
            </w:r>
            <w:r w:rsidRPr="00874F1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）其他重要脏器的严重慢性疾病</w:t>
            </w:r>
          </w:p>
          <w:p w:rsidR="008F7018" w:rsidRPr="00A95FC8" w:rsidRDefault="008F7018" w:rsidP="00A95FC8">
            <w:pPr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（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18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）校医院认为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需要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“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免训</w:t>
            </w:r>
            <w:r w:rsidRPr="00E164C0">
              <w:rPr>
                <w:rFonts w:ascii="Times New Roman" w:eastAsia="宋体" w:hAnsi="Times New Roman" w:cs="Times New Roman"/>
                <w:b/>
                <w:color w:val="FF0000"/>
                <w:kern w:val="0"/>
                <w:sz w:val="21"/>
                <w:szCs w:val="21"/>
              </w:rPr>
              <w:t>”</w:t>
            </w:r>
            <w:r w:rsidRPr="00E164C0">
              <w:rPr>
                <w:rFonts w:ascii="Times New Roman" w:eastAsia="宋体" w:hAnsi="Times New Roman" w:cs="Times New Roman" w:hint="eastAsia"/>
                <w:b/>
                <w:color w:val="FF0000"/>
                <w:kern w:val="0"/>
                <w:sz w:val="21"/>
                <w:szCs w:val="21"/>
              </w:rPr>
              <w:t>的情形</w:t>
            </w:r>
          </w:p>
        </w:tc>
      </w:tr>
    </w:tbl>
    <w:p w:rsidR="00D34971" w:rsidRPr="008E02EC" w:rsidRDefault="00D34971" w:rsidP="00D34971">
      <w:pPr>
        <w:ind w:firstLine="480"/>
        <w:rPr>
          <w:rFonts w:ascii="Times New Roman" w:eastAsia="宋体" w:hAnsi="Times New Roman" w:cs="Times New Roman"/>
          <w:lang w:val="zh-CN"/>
        </w:rPr>
      </w:pPr>
      <w:r w:rsidRPr="008E02EC">
        <w:rPr>
          <w:rFonts w:ascii="Times New Roman" w:eastAsia="宋体" w:hAnsi="Times New Roman" w:cs="Times New Roman" w:hint="eastAsia"/>
          <w:lang w:val="zh-CN"/>
        </w:rPr>
        <w:t>此外，</w:t>
      </w:r>
      <w:r w:rsidRPr="008E02EC">
        <w:rPr>
          <w:rFonts w:ascii="Times New Roman" w:eastAsia="宋体" w:hAnsi="Times New Roman" w:cs="Times New Roman"/>
          <w:lang w:val="zh-CN"/>
        </w:rPr>
        <w:t>如有下列症状，可到校医院就诊，根据检查结果决定是否参加或缓</w:t>
      </w:r>
      <w:r w:rsidRPr="008E02EC">
        <w:rPr>
          <w:rFonts w:ascii="Times New Roman" w:eastAsia="宋体" w:hAnsi="Times New Roman" w:cs="Times New Roman" w:hint="eastAsia"/>
          <w:lang w:val="zh-CN"/>
        </w:rPr>
        <w:t>免</w:t>
      </w:r>
      <w:r w:rsidRPr="008E02EC">
        <w:rPr>
          <w:rFonts w:ascii="Times New Roman" w:eastAsia="宋体" w:hAnsi="Times New Roman" w:cs="Times New Roman"/>
          <w:lang w:val="zh-CN"/>
        </w:rPr>
        <w:t>军训</w:t>
      </w:r>
      <w:r w:rsidRPr="008E02EC">
        <w:rPr>
          <w:rFonts w:ascii="Times New Roman" w:eastAsia="宋体" w:hAnsi="Times New Roman" w:cs="Times New Roman" w:hint="eastAsia"/>
          <w:lang w:val="zh-CN"/>
        </w:rPr>
        <w:t>:</w:t>
      </w:r>
    </w:p>
    <w:p w:rsidR="00D34971" w:rsidRPr="008E02EC" w:rsidRDefault="00D34971" w:rsidP="00D34971">
      <w:pPr>
        <w:ind w:firstLine="480"/>
        <w:rPr>
          <w:rFonts w:ascii="Times New Roman" w:eastAsia="宋体" w:hAnsi="Times New Roman" w:cs="Times New Roman"/>
          <w:lang w:val="zh-CN"/>
        </w:rPr>
      </w:pPr>
      <w:r w:rsidRPr="008E02EC">
        <w:rPr>
          <w:rFonts w:ascii="Times New Roman" w:eastAsia="宋体" w:hAnsi="Times New Roman" w:cs="Times New Roman"/>
          <w:lang w:val="zh-CN"/>
        </w:rPr>
        <w:t>1</w:t>
      </w:r>
      <w:r w:rsidRPr="008E02EC">
        <w:rPr>
          <w:rFonts w:ascii="Times New Roman" w:eastAsia="宋体" w:hAnsi="Times New Roman" w:cs="Times New Roman"/>
        </w:rPr>
        <w:t>.</w:t>
      </w:r>
      <w:r w:rsidRPr="008E02EC">
        <w:rPr>
          <w:rFonts w:ascii="Times New Roman" w:eastAsia="宋体" w:hAnsi="Times New Roman" w:cs="Times New Roman"/>
          <w:lang w:val="zh-CN"/>
        </w:rPr>
        <w:t>心慌、胸闷、不能正常上体育课；</w:t>
      </w:r>
    </w:p>
    <w:p w:rsidR="00D34971" w:rsidRPr="008E02EC" w:rsidRDefault="00D34971" w:rsidP="00D34971">
      <w:pPr>
        <w:ind w:firstLine="480"/>
        <w:rPr>
          <w:rFonts w:ascii="Times New Roman" w:eastAsia="宋体" w:hAnsi="Times New Roman" w:cs="Times New Roman"/>
          <w:lang w:val="zh-CN"/>
        </w:rPr>
      </w:pPr>
      <w:r w:rsidRPr="008E02EC">
        <w:rPr>
          <w:rFonts w:ascii="Times New Roman" w:eastAsia="宋体" w:hAnsi="Times New Roman" w:cs="Times New Roman"/>
          <w:lang w:val="zh-CN"/>
        </w:rPr>
        <w:t>2</w:t>
      </w:r>
      <w:r w:rsidRPr="008E02EC">
        <w:rPr>
          <w:rFonts w:ascii="Times New Roman" w:eastAsia="宋体" w:hAnsi="Times New Roman" w:cs="Times New Roman"/>
        </w:rPr>
        <w:t>.</w:t>
      </w:r>
      <w:r w:rsidRPr="008E02EC">
        <w:rPr>
          <w:rFonts w:ascii="Times New Roman" w:eastAsia="宋体" w:hAnsi="Times New Roman" w:cs="Times New Roman"/>
          <w:lang w:val="zh-CN"/>
        </w:rPr>
        <w:t>食欲不振、疲乏无力、</w:t>
      </w:r>
      <w:r w:rsidRPr="00E06DDE">
        <w:rPr>
          <w:rFonts w:ascii="Times New Roman" w:eastAsia="宋体" w:hAnsi="Times New Roman" w:cs="Times New Roman"/>
          <w:lang w:val="zh-CN"/>
        </w:rPr>
        <w:t>谷丙转氨酶</w:t>
      </w:r>
      <w:r w:rsidRPr="008E02EC">
        <w:rPr>
          <w:rFonts w:ascii="Times New Roman" w:eastAsia="宋体" w:hAnsi="Times New Roman" w:cs="Times New Roman"/>
          <w:lang w:val="zh-CN"/>
        </w:rPr>
        <w:t>ALT</w:t>
      </w:r>
      <w:r w:rsidRPr="008E02EC">
        <w:rPr>
          <w:rFonts w:ascii="Times New Roman" w:eastAsia="宋体" w:hAnsi="Times New Roman" w:cs="Times New Roman"/>
          <w:lang w:val="zh-CN"/>
        </w:rPr>
        <w:t>反复增高；</w:t>
      </w:r>
    </w:p>
    <w:p w:rsidR="00D34971" w:rsidRPr="008E02EC" w:rsidRDefault="00D34971" w:rsidP="00D34971">
      <w:pPr>
        <w:ind w:firstLine="480"/>
        <w:rPr>
          <w:rFonts w:ascii="Times New Roman" w:eastAsia="宋体" w:hAnsi="Times New Roman" w:cs="Times New Roman"/>
          <w:lang w:val="zh-CN"/>
        </w:rPr>
      </w:pPr>
      <w:r w:rsidRPr="008E02EC">
        <w:rPr>
          <w:rFonts w:ascii="Times New Roman" w:eastAsia="宋体" w:hAnsi="Times New Roman" w:cs="Times New Roman"/>
          <w:lang w:val="zh-CN"/>
        </w:rPr>
        <w:t>3</w:t>
      </w:r>
      <w:r w:rsidRPr="008E02EC">
        <w:rPr>
          <w:rFonts w:ascii="Times New Roman" w:eastAsia="宋体" w:hAnsi="Times New Roman" w:cs="Times New Roman"/>
        </w:rPr>
        <w:t>.</w:t>
      </w:r>
      <w:r w:rsidRPr="008E02EC">
        <w:rPr>
          <w:rFonts w:ascii="Times New Roman" w:eastAsia="宋体" w:hAnsi="Times New Roman" w:cs="Times New Roman"/>
          <w:lang w:val="zh-CN"/>
        </w:rPr>
        <w:t>浮肿、腰膝酸软；</w:t>
      </w:r>
    </w:p>
    <w:p w:rsidR="00D34971" w:rsidRDefault="00D34971" w:rsidP="00D34971">
      <w:pPr>
        <w:ind w:firstLine="480"/>
        <w:rPr>
          <w:rFonts w:ascii="Times New Roman" w:eastAsia="宋体" w:hAnsi="Times New Roman" w:cs="Times New Roman"/>
          <w:lang w:val="zh-CN"/>
        </w:rPr>
      </w:pPr>
      <w:r w:rsidRPr="008E02EC">
        <w:rPr>
          <w:rFonts w:ascii="Times New Roman" w:eastAsia="宋体" w:hAnsi="Times New Roman" w:cs="Times New Roman"/>
          <w:lang w:val="zh-CN"/>
        </w:rPr>
        <w:t>4</w:t>
      </w:r>
      <w:r w:rsidRPr="008E02EC">
        <w:rPr>
          <w:rFonts w:ascii="Times New Roman" w:eastAsia="宋体" w:hAnsi="Times New Roman" w:cs="Times New Roman"/>
        </w:rPr>
        <w:t>.</w:t>
      </w:r>
      <w:r w:rsidRPr="008E02EC">
        <w:rPr>
          <w:rFonts w:ascii="Times New Roman" w:eastAsia="宋体" w:hAnsi="Times New Roman" w:cs="Times New Roman"/>
          <w:lang w:val="zh-CN"/>
        </w:rPr>
        <w:t>近</w:t>
      </w:r>
      <w:r w:rsidRPr="008E02EC">
        <w:rPr>
          <w:rFonts w:ascii="Times New Roman" w:eastAsia="宋体" w:hAnsi="Times New Roman" w:cs="Times New Roman"/>
          <w:lang w:val="zh-CN"/>
        </w:rPr>
        <w:t>2-3</w:t>
      </w:r>
      <w:r w:rsidRPr="008E02EC">
        <w:rPr>
          <w:rFonts w:ascii="Times New Roman" w:eastAsia="宋体" w:hAnsi="Times New Roman" w:cs="Times New Roman"/>
          <w:lang w:val="zh-CN"/>
        </w:rPr>
        <w:t>年有咳血病史。</w:t>
      </w:r>
    </w:p>
    <w:sectPr w:rsidR="00D34971" w:rsidSect="006D62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EE" w:rsidRDefault="009A4AEE" w:rsidP="00643EB9">
      <w:pPr>
        <w:spacing w:line="240" w:lineRule="auto"/>
        <w:ind w:firstLine="480"/>
      </w:pPr>
      <w:r>
        <w:separator/>
      </w:r>
    </w:p>
  </w:endnote>
  <w:endnote w:type="continuationSeparator" w:id="0">
    <w:p w:rsidR="009A4AEE" w:rsidRDefault="009A4AEE" w:rsidP="00643E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EE" w:rsidRDefault="009A4AEE" w:rsidP="00643EB9">
      <w:pPr>
        <w:spacing w:line="240" w:lineRule="auto"/>
        <w:ind w:firstLine="480"/>
      </w:pPr>
      <w:r>
        <w:separator/>
      </w:r>
    </w:p>
  </w:footnote>
  <w:footnote w:type="continuationSeparator" w:id="0">
    <w:p w:rsidR="009A4AEE" w:rsidRDefault="009A4AEE" w:rsidP="00643EB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9" w:rsidRDefault="00643EB9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97"/>
    <w:rsid w:val="00057697"/>
    <w:rsid w:val="00065C6B"/>
    <w:rsid w:val="001616BB"/>
    <w:rsid w:val="0020610A"/>
    <w:rsid w:val="00274402"/>
    <w:rsid w:val="002757BF"/>
    <w:rsid w:val="002E38C4"/>
    <w:rsid w:val="003E5A0C"/>
    <w:rsid w:val="005D792B"/>
    <w:rsid w:val="00643EB9"/>
    <w:rsid w:val="00672781"/>
    <w:rsid w:val="006D62A3"/>
    <w:rsid w:val="00784A13"/>
    <w:rsid w:val="00802DF9"/>
    <w:rsid w:val="00874F18"/>
    <w:rsid w:val="008E02EC"/>
    <w:rsid w:val="008F7018"/>
    <w:rsid w:val="009A4AEE"/>
    <w:rsid w:val="00A95FC8"/>
    <w:rsid w:val="00AB686A"/>
    <w:rsid w:val="00BA6FBF"/>
    <w:rsid w:val="00BB7DF4"/>
    <w:rsid w:val="00D34971"/>
    <w:rsid w:val="00E06DDE"/>
    <w:rsid w:val="00E164C0"/>
    <w:rsid w:val="00E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8EDB0"/>
  <w15:docId w15:val="{0A33D964-411A-4E44-BEC9-4255A64C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97"/>
    <w:pPr>
      <w:widowControl w:val="0"/>
      <w:spacing w:line="360" w:lineRule="auto"/>
      <w:ind w:firstLineChars="200" w:firstLine="200"/>
      <w:jc w:val="both"/>
    </w:pPr>
    <w:rPr>
      <w:rFonts w:ascii="Calibri" w:eastAsia="仿宋_GB2312" w:hAnsi="Calibri" w:cs="黑体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57697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57697"/>
    <w:rPr>
      <w:rFonts w:ascii="Calibri" w:eastAsia="仿宋_GB2312" w:hAnsi="Calibri" w:cs="黑体"/>
      <w:b/>
      <w:sz w:val="32"/>
    </w:rPr>
  </w:style>
  <w:style w:type="table" w:styleId="a3">
    <w:name w:val="Table Grid"/>
    <w:basedOn w:val="a1"/>
    <w:uiPriority w:val="59"/>
    <w:rsid w:val="005D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-right8zs401">
    <w:name w:val="content-right_8zs401"/>
    <w:basedOn w:val="a0"/>
    <w:rsid w:val="00D34971"/>
  </w:style>
  <w:style w:type="paragraph" w:styleId="a4">
    <w:name w:val="Balloon Text"/>
    <w:basedOn w:val="a"/>
    <w:link w:val="a5"/>
    <w:uiPriority w:val="99"/>
    <w:semiHidden/>
    <w:unhideWhenUsed/>
    <w:rsid w:val="00274402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74402"/>
    <w:rPr>
      <w:rFonts w:ascii="Calibri" w:eastAsia="仿宋_GB2312" w:hAnsi="Calibri" w:cs="黑体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43EB9"/>
    <w:rPr>
      <w:rFonts w:ascii="Calibri" w:eastAsia="仿宋_GB2312" w:hAnsi="Calibri" w:cs="黑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3EB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3EB9"/>
    <w:rPr>
      <w:rFonts w:ascii="Calibri" w:eastAsia="仿宋_GB2312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476</Characters>
  <Application>Microsoft Office Word</Application>
  <DocSecurity>0</DocSecurity>
  <Lines>3</Lines>
  <Paragraphs>1</Paragraphs>
  <ScaleCrop>false</ScaleCrop>
  <Company>MS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Dell</cp:lastModifiedBy>
  <cp:revision>20</cp:revision>
  <cp:lastPrinted>2022-05-24T04:08:00Z</cp:lastPrinted>
  <dcterms:created xsi:type="dcterms:W3CDTF">2021-06-10T08:07:00Z</dcterms:created>
  <dcterms:modified xsi:type="dcterms:W3CDTF">2023-09-02T09:50:00Z</dcterms:modified>
</cp:coreProperties>
</file>